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48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АВТОНОМНОЕ УЧРЕЖДЕНИЕ ВЫСШЕГО ОБРАЗОВАНИЯ </w:t>
      </w:r>
    </w:p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0E6648">
        <w:rPr>
          <w:rFonts w:ascii="Times New Roman" w:hAnsi="Times New Roman" w:cs="Times New Roman"/>
          <w:b/>
          <w:sz w:val="28"/>
          <w:szCs w:val="28"/>
        </w:rPr>
        <w:t>СЕВЕРО-КАВКАЗСКИЙ</w:t>
      </w:r>
      <w:proofErr w:type="gramEnd"/>
      <w:r w:rsidRPr="000E6648">
        <w:rPr>
          <w:rFonts w:ascii="Times New Roman" w:hAnsi="Times New Roman" w:cs="Times New Roman"/>
          <w:b/>
          <w:sz w:val="28"/>
          <w:szCs w:val="28"/>
        </w:rPr>
        <w:t xml:space="preserve"> ГОСУДАРСТВЕННЫЙ УНИВЕРСИТЕТ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СТАВРОПОЛЬСКИЙ </w:t>
      </w:r>
    </w:p>
    <w:p w:rsidR="0001678C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648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АГРАРНЫЙ </w:t>
      </w:r>
      <w:r w:rsidRPr="000E6648">
        <w:rPr>
          <w:rFonts w:ascii="Times New Roman" w:hAnsi="Times New Roman" w:cs="Times New Roman"/>
          <w:b/>
          <w:sz w:val="28"/>
          <w:szCs w:val="28"/>
        </w:rPr>
        <w:t xml:space="preserve"> УНИВЕРСИТЕТ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678C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Информационных систем</w:t>
      </w:r>
    </w:p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678C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648">
        <w:rPr>
          <w:rFonts w:ascii="Times New Roman" w:hAnsi="Times New Roman" w:cs="Times New Roman"/>
          <w:sz w:val="28"/>
          <w:szCs w:val="28"/>
        </w:rPr>
        <w:t xml:space="preserve">для студентов направления подготовки </w:t>
      </w:r>
      <w:r w:rsidRPr="00C91A58">
        <w:rPr>
          <w:rFonts w:ascii="Times New Roman" w:hAnsi="Times New Roman" w:cs="Times New Roman"/>
          <w:sz w:val="28"/>
          <w:szCs w:val="28"/>
        </w:rPr>
        <w:t xml:space="preserve">для студентов направления подготовки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09.03.</w:t>
      </w:r>
      <w:proofErr w:type="gramStart"/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02.Информационные</w:t>
      </w:r>
      <w:proofErr w:type="gramEnd"/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системы и технологии</w:t>
      </w:r>
      <w:r w:rsidRPr="00C91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78C" w:rsidRPr="00C91A5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A58">
        <w:rPr>
          <w:rFonts w:ascii="Times New Roman" w:hAnsi="Times New Roman" w:cs="Times New Roman"/>
          <w:sz w:val="28"/>
          <w:szCs w:val="28"/>
        </w:rPr>
        <w:t>Профиль «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Информационные системы и технологии в бизнесе</w:t>
      </w:r>
      <w:r w:rsidRPr="00C91A58">
        <w:rPr>
          <w:rFonts w:ascii="Times New Roman" w:hAnsi="Times New Roman" w:cs="Times New Roman"/>
          <w:sz w:val="28"/>
          <w:szCs w:val="28"/>
        </w:rPr>
        <w:t>»</w:t>
      </w:r>
    </w:p>
    <w:p w:rsidR="0001678C" w:rsidRPr="00C91A5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C91A5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C91A5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C91A58" w:rsidRDefault="0001678C" w:rsidP="0001678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91A58">
        <w:rPr>
          <w:rFonts w:ascii="Times New Roman" w:hAnsi="Times New Roman"/>
          <w:b/>
          <w:bCs/>
          <w:sz w:val="28"/>
          <w:szCs w:val="28"/>
        </w:rPr>
        <w:t>Л Е К Ц И Я</w:t>
      </w:r>
    </w:p>
    <w:p w:rsidR="0001678C" w:rsidRPr="00C91A58" w:rsidRDefault="0001678C" w:rsidP="0001678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678C" w:rsidRPr="00C91A58" w:rsidRDefault="0001678C" w:rsidP="000167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1A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дисциплине «</w:t>
      </w:r>
      <w:r w:rsidRPr="00BF3EEA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Технологии беспроводной связи</w:t>
      </w:r>
      <w:r w:rsidRPr="00C91A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1678C" w:rsidRPr="00C91A58" w:rsidRDefault="0001678C" w:rsidP="000167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78C" w:rsidRPr="00DD5108" w:rsidRDefault="0001678C" w:rsidP="0001678C">
      <w:pPr>
        <w:shd w:val="clear" w:color="auto" w:fill="FFFFFF"/>
        <w:spacing w:after="180" w:line="360" w:lineRule="atLeast"/>
        <w:ind w:left="150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801AA">
        <w:rPr>
          <w:rFonts w:ascii="Times New Roman" w:hAnsi="Times New Roman"/>
          <w:b/>
          <w:bCs/>
          <w:sz w:val="28"/>
          <w:szCs w:val="28"/>
        </w:rPr>
        <w:t>Лекция №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8801AA">
        <w:rPr>
          <w:rFonts w:ascii="Times New Roman" w:hAnsi="Times New Roman"/>
          <w:b/>
          <w:bCs/>
          <w:sz w:val="28"/>
          <w:szCs w:val="28"/>
        </w:rPr>
        <w:t>: «</w:t>
      </w:r>
      <w:r w:rsidRPr="00DD5108">
        <w:rPr>
          <w:rFonts w:ascii="Times New Roman" w:hAnsi="Times New Roman"/>
          <w:b/>
          <w:bCs/>
          <w:sz w:val="28"/>
          <w:szCs w:val="28"/>
        </w:rPr>
        <w:t>ПРИНЦИПЫ ПОСТРОЕНИЯ СИСТЕМ БЕСПРОВОДНОГО АБОНЕНТСКОГО ДОСТУПА»</w:t>
      </w: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Обсуждена на заседании кафедры</w:t>
      </w:r>
    </w:p>
    <w:p w:rsidR="0001678C" w:rsidRPr="000E6648" w:rsidRDefault="0001678C" w:rsidP="0001678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 xml:space="preserve">Протокол №___ от </w:t>
      </w:r>
      <w:proofErr w:type="gramStart"/>
      <w:r w:rsidRPr="000E6648">
        <w:rPr>
          <w:rFonts w:ascii="Times New Roman" w:hAnsi="Times New Roman"/>
          <w:sz w:val="28"/>
          <w:szCs w:val="28"/>
        </w:rPr>
        <w:t xml:space="preserve">«  </w:t>
      </w:r>
      <w:proofErr w:type="gramEnd"/>
      <w:r w:rsidRPr="000E6648">
        <w:rPr>
          <w:rFonts w:ascii="Times New Roman" w:hAnsi="Times New Roman"/>
          <w:sz w:val="28"/>
          <w:szCs w:val="28"/>
        </w:rPr>
        <w:t xml:space="preserve"> »________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0E6648">
        <w:rPr>
          <w:rFonts w:ascii="Times New Roman" w:hAnsi="Times New Roman"/>
          <w:sz w:val="28"/>
          <w:szCs w:val="28"/>
        </w:rPr>
        <w:t xml:space="preserve"> г.</w:t>
      </w: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1678C" w:rsidRPr="000E6648" w:rsidRDefault="0001678C" w:rsidP="000167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Ставрополь</w:t>
      </w:r>
    </w:p>
    <w:p w:rsidR="0001678C" w:rsidRPr="000E6648" w:rsidRDefault="0001678C" w:rsidP="0001678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</w:p>
    <w:p w:rsidR="0001678C" w:rsidRPr="000E6648" w:rsidRDefault="0001678C" w:rsidP="0001678C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E6648">
        <w:rPr>
          <w:rFonts w:ascii="Times New Roman" w:hAnsi="Times New Roman"/>
          <w:b/>
          <w:bCs/>
          <w:sz w:val="28"/>
          <w:szCs w:val="28"/>
        </w:rPr>
        <w:lastRenderedPageBreak/>
        <w:t>УЧЕБНЫЕ И ВОСПИТАТЕЛЬНЫЕ ЦЕЛИ:</w:t>
      </w:r>
    </w:p>
    <w:p w:rsidR="0001678C" w:rsidRPr="000E6648" w:rsidRDefault="0001678C" w:rsidP="0001678C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1678C" w:rsidRPr="002217D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17D5">
        <w:rPr>
          <w:rFonts w:ascii="Times New Roman" w:hAnsi="Times New Roman"/>
          <w:sz w:val="28"/>
          <w:szCs w:val="28"/>
        </w:rPr>
        <w:t xml:space="preserve">Сформировать у студентов представление о принципах построения и </w:t>
      </w:r>
      <w:r>
        <w:rPr>
          <w:rFonts w:ascii="Times New Roman" w:hAnsi="Times New Roman"/>
          <w:sz w:val="28"/>
          <w:szCs w:val="28"/>
        </w:rPr>
        <w:t xml:space="preserve">функционирования систем беспроводного абонентского радиодоступа и систем </w:t>
      </w:r>
      <w:r w:rsidRPr="00DD5108">
        <w:rPr>
          <w:rFonts w:ascii="Times New Roman" w:hAnsi="Times New Roman"/>
          <w:sz w:val="28"/>
          <w:szCs w:val="28"/>
        </w:rPr>
        <w:t>атмосферного оптического (инфракрасного) абонентского доступа</w:t>
      </w:r>
      <w:r w:rsidRPr="002217D5">
        <w:rPr>
          <w:rFonts w:ascii="Times New Roman" w:hAnsi="Times New Roman"/>
          <w:sz w:val="28"/>
          <w:szCs w:val="28"/>
        </w:rPr>
        <w:t>.</w:t>
      </w: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b/>
          <w:bCs/>
          <w:sz w:val="28"/>
          <w:szCs w:val="28"/>
        </w:rPr>
        <w:t xml:space="preserve">ВРЕМЯ </w:t>
      </w:r>
      <w:r w:rsidRPr="000E6648">
        <w:rPr>
          <w:rFonts w:ascii="Times New Roman" w:hAnsi="Times New Roman"/>
          <w:sz w:val="28"/>
          <w:szCs w:val="28"/>
        </w:rPr>
        <w:t>– 90 минут.</w:t>
      </w: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0E6648">
        <w:rPr>
          <w:rFonts w:ascii="Times New Roman" w:hAnsi="Times New Roman"/>
          <w:b/>
          <w:bCs/>
          <w:sz w:val="28"/>
          <w:szCs w:val="28"/>
        </w:rPr>
        <w:t>УЧЕБНО-МАТЕРИАЛЬНОЕ ОБЕСПЕЧЕНИЕ:</w:t>
      </w:r>
    </w:p>
    <w:p w:rsidR="0001678C" w:rsidRPr="000E6648" w:rsidRDefault="0001678C" w:rsidP="0001678C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678C" w:rsidRPr="000E6648" w:rsidRDefault="0001678C" w:rsidP="000167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Выставка литературы.</w:t>
      </w:r>
    </w:p>
    <w:p w:rsidR="0001678C" w:rsidRPr="000E6648" w:rsidRDefault="0001678C" w:rsidP="000167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Образцы документов.</w:t>
      </w:r>
    </w:p>
    <w:p w:rsidR="0001678C" w:rsidRPr="000E6648" w:rsidRDefault="0001678C" w:rsidP="000167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Плакаты.</w:t>
      </w:r>
    </w:p>
    <w:p w:rsidR="0001678C" w:rsidRPr="000E6648" w:rsidRDefault="0001678C" w:rsidP="0001678C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0E6648">
        <w:rPr>
          <w:rFonts w:ascii="Times New Roman" w:hAnsi="Times New Roman"/>
          <w:b/>
          <w:bCs/>
          <w:sz w:val="28"/>
          <w:szCs w:val="28"/>
        </w:rPr>
        <w:t>РАСПРЕДЕЛЕНИЕ ВРЕМЕНИ ЛЕКЦИИ:</w:t>
      </w:r>
    </w:p>
    <w:p w:rsidR="0001678C" w:rsidRPr="000E6648" w:rsidRDefault="0001678C" w:rsidP="0001678C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678C" w:rsidRPr="000E6648" w:rsidRDefault="0001678C" w:rsidP="0001678C">
      <w:pPr>
        <w:pStyle w:val="a3"/>
        <w:numPr>
          <w:ilvl w:val="0"/>
          <w:numId w:val="2"/>
        </w:numPr>
        <w:tabs>
          <w:tab w:val="clear" w:pos="720"/>
          <w:tab w:val="num" w:pos="786"/>
        </w:tabs>
        <w:ind w:left="786"/>
        <w:jc w:val="both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Вступительная часть – 5 минут;</w:t>
      </w:r>
    </w:p>
    <w:p w:rsidR="0001678C" w:rsidRPr="000E6648" w:rsidRDefault="0001678C" w:rsidP="0001678C">
      <w:pPr>
        <w:pStyle w:val="a3"/>
        <w:numPr>
          <w:ilvl w:val="0"/>
          <w:numId w:val="2"/>
        </w:numPr>
        <w:tabs>
          <w:tab w:val="clear" w:pos="720"/>
          <w:tab w:val="num" w:pos="786"/>
        </w:tabs>
        <w:ind w:left="786"/>
        <w:jc w:val="both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Учебные вопросы лекции:</w:t>
      </w:r>
    </w:p>
    <w:p w:rsidR="0001678C" w:rsidRPr="00FC6EED" w:rsidRDefault="0001678C" w:rsidP="0001678C">
      <w:pPr>
        <w:pStyle w:val="a3"/>
        <w:ind w:left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6EED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Системы беспроводного абонентского радиодоступа </w:t>
      </w:r>
      <w:r w:rsidRPr="00FC6EED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FC6EED">
        <w:rPr>
          <w:rFonts w:ascii="Times New Roman" w:hAnsi="Times New Roman"/>
          <w:color w:val="000000" w:themeColor="text1"/>
          <w:sz w:val="28"/>
          <w:szCs w:val="28"/>
        </w:rPr>
        <w:t xml:space="preserve"> минут.</w:t>
      </w:r>
    </w:p>
    <w:p w:rsidR="0001678C" w:rsidRPr="00A70837" w:rsidRDefault="0001678C" w:rsidP="0001678C">
      <w:pPr>
        <w:pStyle w:val="a3"/>
        <w:ind w:left="720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  <w:r w:rsidRPr="00673A3E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Системы </w:t>
      </w:r>
      <w:r w:rsidRPr="00DD5108">
        <w:rPr>
          <w:rFonts w:ascii="Times New Roman" w:hAnsi="Times New Roman"/>
          <w:sz w:val="28"/>
          <w:szCs w:val="28"/>
        </w:rPr>
        <w:t>атмосферного оптического (инфракрасного) абонентского доступа</w:t>
      </w:r>
      <w:r w:rsidRPr="00A7083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5</w:t>
      </w:r>
      <w:r w:rsidRPr="00A70837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0 мин.</w:t>
      </w:r>
    </w:p>
    <w:p w:rsidR="0001678C" w:rsidRPr="000E6648" w:rsidRDefault="0001678C" w:rsidP="0001678C">
      <w:pPr>
        <w:pStyle w:val="a3"/>
        <w:numPr>
          <w:ilvl w:val="0"/>
          <w:numId w:val="2"/>
        </w:numPr>
        <w:tabs>
          <w:tab w:val="clear" w:pos="720"/>
          <w:tab w:val="num" w:pos="786"/>
        </w:tabs>
        <w:ind w:left="786"/>
        <w:jc w:val="both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64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648">
        <w:rPr>
          <w:rFonts w:ascii="Times New Roman" w:hAnsi="Times New Roman"/>
          <w:sz w:val="28"/>
          <w:szCs w:val="28"/>
        </w:rPr>
        <w:t xml:space="preserve">5минут. </w:t>
      </w:r>
    </w:p>
    <w:p w:rsidR="0001678C" w:rsidRPr="000E6648" w:rsidRDefault="0001678C" w:rsidP="0001678C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0E6648">
        <w:rPr>
          <w:rFonts w:ascii="Times New Roman" w:hAnsi="Times New Roman"/>
          <w:sz w:val="28"/>
          <w:szCs w:val="28"/>
        </w:rPr>
        <w:t>Задание студентам для самостоятельной работы</w:t>
      </w: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Pr="000E6648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01678C" w:rsidRPr="006300A6" w:rsidRDefault="0001678C" w:rsidP="0001678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01678C" w:rsidRDefault="0001678C" w:rsidP="0001678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678C" w:rsidRDefault="0001678C" w:rsidP="0001678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678C" w:rsidRDefault="0001678C" w:rsidP="0001678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648">
        <w:rPr>
          <w:rFonts w:ascii="Times New Roman" w:hAnsi="Times New Roman"/>
          <w:b/>
          <w:bCs/>
          <w:sz w:val="28"/>
          <w:szCs w:val="28"/>
        </w:rPr>
        <w:lastRenderedPageBreak/>
        <w:t>СОДЕРЖАНИЕ ЛЕКЦИИ:</w:t>
      </w:r>
    </w:p>
    <w:p w:rsidR="0001678C" w:rsidRDefault="0001678C" w:rsidP="0001678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01678C" w:rsidRPr="005A5BF0" w:rsidRDefault="0001678C" w:rsidP="0001678C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A5BF0">
        <w:rPr>
          <w:rFonts w:ascii="Times New Roman" w:hAnsi="Times New Roman"/>
          <w:b/>
          <w:sz w:val="28"/>
          <w:szCs w:val="28"/>
        </w:rPr>
        <w:t>Вступительная часть</w:t>
      </w:r>
    </w:p>
    <w:p w:rsidR="0001678C" w:rsidRDefault="0001678C" w:rsidP="0001678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  <w:r w:rsidRPr="00DD5108">
        <w:rPr>
          <w:rFonts w:ascii="Times New Roman" w:hAnsi="Times New Roman"/>
          <w:sz w:val="28"/>
          <w:szCs w:val="28"/>
        </w:rPr>
        <w:t>Альтернативой проводных (медных, коаксиальных и волоконно-оптических) методов подключения пользовательского оборудования к коммутационным узлам сетей связи являются системы доступа на основе радио- и атмосферных оптических средств связи, получившие название беспроводных систем абонентского доступа (</w:t>
      </w:r>
      <w:proofErr w:type="spellStart"/>
      <w:r w:rsidRPr="00DD5108">
        <w:rPr>
          <w:rFonts w:ascii="Times New Roman" w:hAnsi="Times New Roman"/>
          <w:sz w:val="28"/>
          <w:szCs w:val="28"/>
        </w:rPr>
        <w:t>Wireless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Local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Loop</w:t>
      </w:r>
      <w:proofErr w:type="spellEnd"/>
      <w:r w:rsidRPr="00DD5108">
        <w:rPr>
          <w:rFonts w:ascii="Times New Roman" w:hAnsi="Times New Roman"/>
          <w:sz w:val="28"/>
          <w:szCs w:val="28"/>
        </w:rPr>
        <w:t>, WLL). Основные достоинства данного способа организации "последней мили" состоят в возможности развертывания абонентских сетей для мобильных пользователей, а также в местах, где прокладка к</w:t>
      </w:r>
      <w:r>
        <w:rPr>
          <w:rFonts w:ascii="Times New Roman" w:hAnsi="Times New Roman"/>
          <w:sz w:val="28"/>
          <w:szCs w:val="28"/>
        </w:rPr>
        <w:t>абелей невозможна или запрещена</w:t>
      </w:r>
      <w:r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.</w:t>
      </w:r>
    </w:p>
    <w:p w:rsidR="0001678C" w:rsidRPr="002C0A0B" w:rsidRDefault="0001678C" w:rsidP="0001678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01678C" w:rsidRPr="002331BA" w:rsidRDefault="0001678C" w:rsidP="0001678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2331BA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1. </w:t>
      </w:r>
      <w:r w:rsidRPr="00DD5108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Системы беспроводного абонентского радиодоступа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Современные системы абонентского радиодоступа (</w:t>
      </w:r>
      <w:proofErr w:type="spellStart"/>
      <w:r w:rsidRPr="00DD5108">
        <w:rPr>
          <w:rFonts w:ascii="Times New Roman" w:hAnsi="Times New Roman"/>
          <w:sz w:val="28"/>
          <w:szCs w:val="28"/>
        </w:rPr>
        <w:t>Radio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Local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Loop</w:t>
      </w:r>
      <w:proofErr w:type="spellEnd"/>
      <w:r w:rsidRPr="00DD5108">
        <w:rPr>
          <w:rFonts w:ascii="Times New Roman" w:hAnsi="Times New Roman"/>
          <w:sz w:val="28"/>
          <w:szCs w:val="28"/>
        </w:rPr>
        <w:t>, RLL) способны предоставить пользователю услуги передачи данных, а также доступ в сотовые сети связи. В настоящее время различаются узкополосные и широкополосные (с использованием спектральной модуляции) системы RLL.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649C">
        <w:rPr>
          <w:rFonts w:ascii="Times New Roman" w:hAnsi="Times New Roman"/>
          <w:b/>
          <w:sz w:val="28"/>
          <w:szCs w:val="28"/>
        </w:rPr>
        <w:t>Широкополосные системы RLL</w:t>
      </w:r>
      <w:r w:rsidRPr="00DD5108">
        <w:rPr>
          <w:rFonts w:ascii="Times New Roman" w:hAnsi="Times New Roman"/>
          <w:sz w:val="28"/>
          <w:szCs w:val="28"/>
        </w:rPr>
        <w:t> используют спектральную модуляцию (</w:t>
      </w:r>
      <w:proofErr w:type="gramStart"/>
      <w:r w:rsidRPr="00DD5108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Spread-Spectrum</w:t>
      </w:r>
      <w:proofErr w:type="spellEnd"/>
      <w:r w:rsidRPr="00DD5108">
        <w:rPr>
          <w:rFonts w:ascii="Times New Roman" w:hAnsi="Times New Roman"/>
          <w:sz w:val="28"/>
          <w:szCs w:val="28"/>
        </w:rPr>
        <w:t>), обеспечивая ПД на скоростях до 155 Мбит/с при дальности связи до 4 км. Для работы этих систем требуется прямая видимость между антеннами, находящимися на про</w:t>
      </w:r>
      <w:r>
        <w:rPr>
          <w:rFonts w:ascii="Times New Roman" w:hAnsi="Times New Roman"/>
          <w:sz w:val="28"/>
          <w:szCs w:val="28"/>
        </w:rPr>
        <w:t>тивоположных концах радиоканала</w:t>
      </w:r>
      <w:r w:rsidRPr="00DD5108">
        <w:rPr>
          <w:rFonts w:ascii="Times New Roman" w:hAnsi="Times New Roman"/>
          <w:sz w:val="28"/>
          <w:szCs w:val="28"/>
        </w:rPr>
        <w:t>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649C">
        <w:rPr>
          <w:rFonts w:ascii="Times New Roman" w:hAnsi="Times New Roman"/>
          <w:b/>
          <w:sz w:val="28"/>
          <w:szCs w:val="28"/>
        </w:rPr>
        <w:t>Узкополосные системы RLL</w:t>
      </w:r>
      <w:r w:rsidRPr="00DD5108">
        <w:rPr>
          <w:rFonts w:ascii="Times New Roman" w:hAnsi="Times New Roman"/>
          <w:sz w:val="28"/>
          <w:szCs w:val="28"/>
        </w:rPr>
        <w:t xml:space="preserve"> предназначены для обеспечения доступа к ССОП посредством радиоволн в условиях высокой концентрации абонентов, т. е. при большой плотности телефонной нагрузки в </w:t>
      </w:r>
      <w:proofErr w:type="spellStart"/>
      <w:r w:rsidRPr="00DD5108">
        <w:rPr>
          <w:rFonts w:ascii="Times New Roman" w:hAnsi="Times New Roman"/>
          <w:sz w:val="28"/>
          <w:szCs w:val="28"/>
        </w:rPr>
        <w:t>радиосотах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малого радиуса (диаметром порядка 1 000 м). Поэтому узкополосные технологии RLL называют также технологиями микросотовой связи. Для отдельных абонентов доступ может быть обеспечен и с больших расстояний (до 10 км).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Большинство из узкополосных систем RLL в США базируются на стандартах сотовой связи AMPS, NMT, GSM. Используемые при этом технические решения оптимизированы для покрытия больших территорий и являются наилучшим решением в случае, когда плотность потенциальных абонентов сравнительно невысока.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 xml:space="preserve">В Западной Европе и Юго-Восточной Азии большее распространение получили специализированные средства беспроводной телефонии стандартов DECT и СТ-2. Эти стандарты изначально разрабатывались в качестве интерфейсов радиодоступа для случаев ограниченной мобильности, небольших расстояний (до 500 м) и сравнительно высокой плотности </w:t>
      </w:r>
      <w:r w:rsidRPr="00DD5108">
        <w:rPr>
          <w:rFonts w:ascii="Times New Roman" w:hAnsi="Times New Roman"/>
          <w:sz w:val="28"/>
          <w:szCs w:val="28"/>
        </w:rPr>
        <w:lastRenderedPageBreak/>
        <w:t>пользователей. Общая характеристика стандартов узкополосных систем RLL представлена в таблице 1.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D5108">
        <w:rPr>
          <w:rFonts w:ascii="Times New Roman" w:hAnsi="Times New Roman"/>
          <w:sz w:val="28"/>
          <w:szCs w:val="28"/>
        </w:rPr>
        <w:t>Общая характеристика стандартов узкополосных систем RLL</w:t>
      </w:r>
    </w:p>
    <w:tbl>
      <w:tblPr>
        <w:tblW w:w="93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2812"/>
        <w:gridCol w:w="3246"/>
      </w:tblGrid>
      <w:tr w:rsidR="0001678C" w:rsidRPr="00FB6E77" w:rsidTr="007A63BB">
        <w:trPr>
          <w:jc w:val="center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/</w:t>
            </w:r>
          </w:p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разбиение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01678C" w:rsidRPr="00FB6E77" w:rsidTr="007A63BB">
        <w:trPr>
          <w:jc w:val="center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(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Cordless</w:t>
            </w:r>
            <w:proofErr w:type="spellEnd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Telephony</w:t>
            </w:r>
            <w:proofErr w:type="spellEnd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825–837 МГц /</w:t>
            </w:r>
          </w:p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подканалов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Аналоговый стандарт. Частотное разделение (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FDMA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пользовательских каналов и направлений передачи. Нет ПД. 40 дуплексных каналов</w:t>
            </w:r>
          </w:p>
        </w:tc>
      </w:tr>
      <w:tr w:rsidR="0001678C" w:rsidRPr="00FB6E77" w:rsidTr="007A63BB">
        <w:trPr>
          <w:jc w:val="center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 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Cordless</w:t>
            </w:r>
            <w:proofErr w:type="spellEnd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Telephony</w:t>
            </w:r>
            <w:proofErr w:type="spellEnd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1+)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825–837 МГц /</w:t>
            </w:r>
          </w:p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подканалов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FDMA, 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дуплексных каналов. Нет ПД</w:t>
            </w:r>
          </w:p>
        </w:tc>
      </w:tr>
      <w:tr w:rsidR="0001678C" w:rsidRPr="00FB6E77" w:rsidTr="007A63BB">
        <w:trPr>
          <w:jc w:val="center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СТ-2 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Cordless</w:t>
            </w:r>
            <w:proofErr w:type="spellEnd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Telephony</w:t>
            </w:r>
            <w:proofErr w:type="spellEnd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864,1–868,1 МГц /</w:t>
            </w:r>
          </w:p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подканалов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FDMA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пользовательских каналов, временное разделение направлений передачи (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TDD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речь в цифровом виде (АДИКМ-32 кбит/с). Динамическое распределение каналов (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DCA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Нет ПД. Поддержка ААЗИ</w:t>
            </w:r>
          </w:p>
        </w:tc>
      </w:tr>
      <w:tr w:rsidR="0001678C" w:rsidRPr="00FB6E77" w:rsidTr="007A63BB">
        <w:trPr>
          <w:jc w:val="center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3A7FDB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7F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3A7F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(Digital European Cordless Telecommunications)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1880–1900 МГц /</w:t>
            </w:r>
          </w:p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подканалов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временным разделением каналов (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TDMA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 кадре 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TDMA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(10 </w:t>
            </w:r>
            <w:proofErr w:type="spellStart"/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12 дуплексных каналов (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TDD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 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DCA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АДИКМ-32. ПД. Поддержка ААЗИ</w:t>
            </w:r>
          </w:p>
        </w:tc>
      </w:tr>
      <w:tr w:rsidR="0001678C" w:rsidRPr="00FB6E77" w:rsidTr="007A63BB">
        <w:trPr>
          <w:jc w:val="center"/>
        </w:trPr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PHS 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Personal</w:t>
            </w:r>
            <w:proofErr w:type="spellEnd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Handyphone</w:t>
            </w:r>
            <w:proofErr w:type="spellEnd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</w:t>
            </w:r>
            <w:proofErr w:type="spellEnd"/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1895–1918,1 МГц /</w:t>
            </w:r>
          </w:p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подканалов ´ 2</w:t>
            </w:r>
          </w:p>
        </w:tc>
        <w:tc>
          <w:tcPr>
            <w:tcW w:w="3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1678C" w:rsidRPr="00FB6E77" w:rsidRDefault="0001678C" w:rsidP="007A63BB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TDMA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 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TDD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DCA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Кадр </w:t>
            </w:r>
            <w:r w:rsidRPr="00DD5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TDMA</w:t>
            </w:r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размером 10 </w:t>
            </w:r>
            <w:proofErr w:type="spellStart"/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FB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объединяет до 4-х дупл. каналов. АДИКМ-32. ПД. ААЗИ</w:t>
            </w:r>
          </w:p>
        </w:tc>
      </w:tr>
    </w:tbl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Руководящими документами Госкомсвязи РФ в качестве основного на территории России выбран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108">
        <w:rPr>
          <w:rFonts w:ascii="Times New Roman" w:hAnsi="Times New Roman"/>
          <w:sz w:val="28"/>
          <w:szCs w:val="28"/>
        </w:rPr>
        <w:t>стандарт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108">
        <w:rPr>
          <w:rFonts w:ascii="Times New Roman" w:hAnsi="Times New Roman"/>
          <w:sz w:val="28"/>
          <w:szCs w:val="28"/>
        </w:rPr>
        <w:t>DECT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108">
        <w:rPr>
          <w:rFonts w:ascii="Times New Roman" w:hAnsi="Times New Roman"/>
          <w:sz w:val="28"/>
          <w:szCs w:val="28"/>
        </w:rPr>
        <w:t>(</w:t>
      </w:r>
      <w:proofErr w:type="spellStart"/>
      <w:r w:rsidRPr="00DD5108">
        <w:rPr>
          <w:rFonts w:ascii="Times New Roman" w:hAnsi="Times New Roman"/>
          <w:sz w:val="28"/>
          <w:szCs w:val="28"/>
        </w:rPr>
        <w:t>Digital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108">
        <w:rPr>
          <w:rFonts w:ascii="Times New Roman" w:hAnsi="Times New Roman"/>
          <w:sz w:val="28"/>
          <w:szCs w:val="28"/>
        </w:rPr>
        <w:t>European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108">
        <w:rPr>
          <w:rFonts w:ascii="Times New Roman" w:hAnsi="Times New Roman"/>
          <w:sz w:val="28"/>
          <w:szCs w:val="28"/>
        </w:rPr>
        <w:t>Cordless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5108">
        <w:rPr>
          <w:rFonts w:ascii="Times New Roman" w:hAnsi="Times New Roman"/>
          <w:sz w:val="28"/>
          <w:szCs w:val="28"/>
        </w:rPr>
        <w:t>Telecommunications</w:t>
      </w:r>
      <w:proofErr w:type="spellEnd"/>
      <w:r w:rsidRPr="00DD5108">
        <w:rPr>
          <w:rFonts w:ascii="Times New Roman" w:hAnsi="Times New Roman"/>
          <w:sz w:val="28"/>
          <w:szCs w:val="28"/>
        </w:rPr>
        <w:t>). Он описывает технологию цифрового радиодоступа на расстояния от 5 м до 10 км к услугам сетей электросвязи, включая УЦСИС. Общая схема организации радиодоступа на основе технологии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108">
        <w:rPr>
          <w:rFonts w:ascii="Times New Roman" w:hAnsi="Times New Roman"/>
          <w:sz w:val="28"/>
          <w:szCs w:val="28"/>
        </w:rPr>
        <w:t>DECT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108">
        <w:rPr>
          <w:rFonts w:ascii="Times New Roman" w:hAnsi="Times New Roman"/>
          <w:sz w:val="28"/>
          <w:szCs w:val="28"/>
        </w:rPr>
        <w:t>представлена на рисунке 1.</w:t>
      </w:r>
    </w:p>
    <w:p w:rsidR="0001678C" w:rsidRPr="00FB6E77" w:rsidRDefault="0001678C" w:rsidP="0001678C">
      <w:pPr>
        <w:shd w:val="clear" w:color="auto" w:fill="FFFFFF"/>
        <w:spacing w:before="150" w:after="225" w:line="240" w:lineRule="auto"/>
        <w:ind w:left="135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389C48F2" wp14:editId="5EA74501">
            <wp:extent cx="5848539" cy="2885279"/>
            <wp:effectExtent l="0" t="0" r="0" b="0"/>
            <wp:docPr id="72" name="Рисунок 72" descr="https://siblec.ru/img/103/103.files/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blec.ru/img/103/103.files/image05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611" cy="288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8C" w:rsidRPr="00DD5108" w:rsidRDefault="0001678C" w:rsidP="0001678C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</w:t>
      </w:r>
      <w:r w:rsidRPr="00DD51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-</w:t>
      </w:r>
      <w:r w:rsidRPr="00DD5108">
        <w:rPr>
          <w:rFonts w:ascii="Times New Roman" w:hAnsi="Times New Roman"/>
          <w:sz w:val="28"/>
          <w:szCs w:val="28"/>
        </w:rPr>
        <w:t xml:space="preserve"> Общая схема организации абонентского радиодоступа (на примере DECT)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 xml:space="preserve">В структуре сети абонентского доступа DECT можно выделить четыре типа устройств: абонентский </w:t>
      </w:r>
      <w:proofErr w:type="spellStart"/>
      <w:r w:rsidRPr="00DD5108">
        <w:rPr>
          <w:rFonts w:ascii="Times New Roman" w:hAnsi="Times New Roman"/>
          <w:sz w:val="28"/>
          <w:szCs w:val="28"/>
        </w:rPr>
        <w:t>радиоблок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(АРБ), терминальный абонентский </w:t>
      </w:r>
      <w:proofErr w:type="spellStart"/>
      <w:r w:rsidRPr="00DD5108">
        <w:rPr>
          <w:rFonts w:ascii="Times New Roman" w:hAnsi="Times New Roman"/>
          <w:sz w:val="28"/>
          <w:szCs w:val="28"/>
        </w:rPr>
        <w:t>радиоблок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(ТАРБ), базовый </w:t>
      </w:r>
      <w:proofErr w:type="spellStart"/>
      <w:r w:rsidRPr="00DD5108">
        <w:rPr>
          <w:rFonts w:ascii="Times New Roman" w:hAnsi="Times New Roman"/>
          <w:sz w:val="28"/>
          <w:szCs w:val="28"/>
        </w:rPr>
        <w:t>радиоблок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(БРБ) и узловой концентратор DECT.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 xml:space="preserve">Абонентский </w:t>
      </w:r>
      <w:proofErr w:type="spellStart"/>
      <w:r w:rsidRPr="00DD5108">
        <w:rPr>
          <w:rFonts w:ascii="Times New Roman" w:hAnsi="Times New Roman"/>
          <w:sz w:val="28"/>
          <w:szCs w:val="28"/>
        </w:rPr>
        <w:t>радиоблок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 выполнен в виде носимой радиотелефонной трубки с жидкокристаллическим индикатором. Он обеспечивает предоставление абоненту услуг телефонии, а в некоторых моделях и передачи данных. Терминальный абонентский </w:t>
      </w:r>
      <w:proofErr w:type="spellStart"/>
      <w:r w:rsidRPr="00DD5108">
        <w:rPr>
          <w:rFonts w:ascii="Times New Roman" w:hAnsi="Times New Roman"/>
          <w:sz w:val="28"/>
          <w:szCs w:val="28"/>
        </w:rPr>
        <w:t>радиоблок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 предназначен для организации радиодоступа абонентским установкам со стационарными телефонными аппаратами и устройствами передачи данных. Базовый </w:t>
      </w:r>
      <w:proofErr w:type="spellStart"/>
      <w:r w:rsidRPr="00DD5108">
        <w:rPr>
          <w:rFonts w:ascii="Times New Roman" w:hAnsi="Times New Roman"/>
          <w:sz w:val="28"/>
          <w:szCs w:val="28"/>
        </w:rPr>
        <w:t>радиоблок</w:t>
      </w:r>
      <w:proofErr w:type="spellEnd"/>
      <w:r w:rsidRPr="00DD5108">
        <w:rPr>
          <w:rFonts w:ascii="Times New Roman" w:hAnsi="Times New Roman"/>
          <w:sz w:val="28"/>
          <w:szCs w:val="28"/>
        </w:rPr>
        <w:t> (базовая станция микросотовой сети) играет роль сетевого окончания и позволяет обслуживать нагрузку от 6–60 АРБ (ТАРБ).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Узловой концентратор (</w:t>
      </w:r>
      <w:proofErr w:type="spellStart"/>
      <w:r w:rsidRPr="00DD5108">
        <w:rPr>
          <w:rFonts w:ascii="Times New Roman" w:hAnsi="Times New Roman"/>
          <w:sz w:val="28"/>
          <w:szCs w:val="28"/>
        </w:rPr>
        <w:t>радиомодуль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АТС) обеспечивает обработку радиосигналов пользователей и взаимодействие с ССОП через АТС. К каждому узловому концентратору проводами подключается до 16 БРБ. Интерфейс "БРБ–УК" может быть 2- или 4-проводным. Сам узловой концентратор конструктивно представляет собой либо </w:t>
      </w:r>
      <w:proofErr w:type="spellStart"/>
      <w:r w:rsidRPr="00DD5108">
        <w:rPr>
          <w:rFonts w:ascii="Times New Roman" w:hAnsi="Times New Roman"/>
          <w:sz w:val="28"/>
          <w:szCs w:val="28"/>
        </w:rPr>
        <w:t>статив</w:t>
      </w:r>
      <w:proofErr w:type="spellEnd"/>
      <w:r w:rsidRPr="00DD5108">
        <w:rPr>
          <w:rFonts w:ascii="Times New Roman" w:hAnsi="Times New Roman"/>
          <w:sz w:val="28"/>
          <w:szCs w:val="28"/>
        </w:rPr>
        <w:t>, подключаемый к АТС посредством 3- или 4-проводных линий, либо плату внутри АТС, подключаемую непосредственно к системной шине коммутационного узла.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Стандарт базируется на цифровой передаче данных между БРБ и АРБ (ТАРБ) по технологии множественного доступа с временным разделением (TDMA, </w:t>
      </w:r>
      <w:proofErr w:type="spellStart"/>
      <w:r w:rsidRPr="00DD5108">
        <w:rPr>
          <w:rFonts w:ascii="Times New Roman" w:hAnsi="Times New Roman"/>
          <w:sz w:val="28"/>
          <w:szCs w:val="28"/>
        </w:rPr>
        <w:t>Time-Division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Multiple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Access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). Полностью дуплексная связь обеспечивается с помощью временного </w:t>
      </w:r>
      <w:proofErr w:type="spellStart"/>
      <w:r w:rsidRPr="00DD5108">
        <w:rPr>
          <w:rFonts w:ascii="Times New Roman" w:hAnsi="Times New Roman"/>
          <w:sz w:val="28"/>
          <w:szCs w:val="28"/>
        </w:rPr>
        <w:t>дуплексирования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(TDD, </w:t>
      </w:r>
      <w:proofErr w:type="spellStart"/>
      <w:r w:rsidRPr="00DD5108">
        <w:rPr>
          <w:rFonts w:ascii="Times New Roman" w:hAnsi="Times New Roman"/>
          <w:sz w:val="28"/>
          <w:szCs w:val="28"/>
        </w:rPr>
        <w:t>Time-Division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Duplexing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). Диапазон радиочастот DECT, используемых для приема/передачи, составляет 1 880–1 900 МГц. Рабочий диапазон (около 20 МГц) разделен на 10 радиоканалов по 1,728 МГц, являющихся </w:t>
      </w:r>
      <w:proofErr w:type="spellStart"/>
      <w:r w:rsidRPr="00DD5108">
        <w:rPr>
          <w:rFonts w:ascii="Times New Roman" w:hAnsi="Times New Roman"/>
          <w:sz w:val="28"/>
          <w:szCs w:val="28"/>
        </w:rPr>
        <w:t>мультичастотными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(МС). Обмен информацией производится кадрами. С помощью временного разделения в каждом кадре создаются 24 временных </w:t>
      </w:r>
      <w:r w:rsidRPr="00DD5108">
        <w:rPr>
          <w:rFonts w:ascii="Times New Roman" w:hAnsi="Times New Roman"/>
          <w:sz w:val="28"/>
          <w:szCs w:val="28"/>
        </w:rPr>
        <w:lastRenderedPageBreak/>
        <w:t xml:space="preserve">слота, обеспечивающих 12 дуплексных каналов для приема/передачи речи. При установлении соединения используются 2 из 24 временных слота в каждом кадре: один для передачи, другой для приема (рис. 2). Таким образом, каналы для передачи речи/данных в DECT образуются за счет использования 10 несущих частот, технологий временного разделения со множественным доступом (TDMA) и временного </w:t>
      </w:r>
      <w:proofErr w:type="spellStart"/>
      <w:r w:rsidRPr="00DD5108">
        <w:rPr>
          <w:rFonts w:ascii="Times New Roman" w:hAnsi="Times New Roman"/>
          <w:sz w:val="28"/>
          <w:szCs w:val="28"/>
        </w:rPr>
        <w:t>дуплексирования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(TDD).</w:t>
      </w:r>
    </w:p>
    <w:p w:rsidR="0001678C" w:rsidRPr="00FB6E77" w:rsidRDefault="0001678C" w:rsidP="0001678C">
      <w:pPr>
        <w:shd w:val="clear" w:color="auto" w:fill="FFFFFF"/>
        <w:spacing w:before="150" w:after="225" w:line="240" w:lineRule="auto"/>
        <w:ind w:left="135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20F1014" wp14:editId="26E8AB81">
            <wp:extent cx="3657600" cy="2159000"/>
            <wp:effectExtent l="0" t="0" r="0" b="0"/>
            <wp:docPr id="73" name="Рисунок 73" descr="https://siblec.ru/img/103/103.files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blec.ru/img/103/103.files/image05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8C" w:rsidRPr="00DD5108" w:rsidRDefault="0001678C" w:rsidP="0001678C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Pr="00DD51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-</w:t>
      </w:r>
      <w:r w:rsidRPr="00DD5108">
        <w:rPr>
          <w:rFonts w:ascii="Times New Roman" w:hAnsi="Times New Roman"/>
          <w:sz w:val="28"/>
          <w:szCs w:val="28"/>
        </w:rPr>
        <w:t xml:space="preserve"> Канальная структура DECT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 xml:space="preserve">Емкость (параметр, учитывающий интенсивность абонентского трафика, ширину используемого частотного диапазона и площадь покрытия, в Эрл/МГц/км2) систем DECT выше, чем у других цифровых систем микро- и </w:t>
      </w:r>
      <w:proofErr w:type="spellStart"/>
      <w:r w:rsidRPr="00DD5108">
        <w:rPr>
          <w:rFonts w:ascii="Times New Roman" w:hAnsi="Times New Roman"/>
          <w:sz w:val="28"/>
          <w:szCs w:val="28"/>
        </w:rPr>
        <w:t>макросотовой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связи и составляет 500 Эрл/МГц/км2 (этот показатель для систем на базе стандартов GSM и DCS-1800 равен соответственно 10 и 100).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Механизм выбора каналов, применяемый в DECT и известный как непрерывный динамический выбор канала (CDCS, </w:t>
      </w:r>
      <w:proofErr w:type="spellStart"/>
      <w:r w:rsidRPr="00DD5108">
        <w:rPr>
          <w:rFonts w:ascii="Times New Roman" w:hAnsi="Times New Roman"/>
          <w:sz w:val="28"/>
          <w:szCs w:val="28"/>
        </w:rPr>
        <w:t>Continuous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Dynamic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Channel</w:t>
      </w:r>
      <w:proofErr w:type="spellEnd"/>
      <w:r w:rsidRPr="00DD5108">
        <w:rPr>
          <w:rFonts w:ascii="Times New Roman" w:hAnsi="Times New Roman"/>
          <w:sz w:val="28"/>
          <w:szCs w:val="28"/>
        </w:rPr>
        <w:t> </w:t>
      </w:r>
      <w:proofErr w:type="spellStart"/>
      <w:r w:rsidRPr="00DD5108">
        <w:rPr>
          <w:rFonts w:ascii="Times New Roman" w:hAnsi="Times New Roman"/>
          <w:sz w:val="28"/>
          <w:szCs w:val="28"/>
        </w:rPr>
        <w:t>Selection</w:t>
      </w:r>
      <w:proofErr w:type="spellEnd"/>
      <w:r w:rsidRPr="00DD5108">
        <w:rPr>
          <w:rFonts w:ascii="Times New Roman" w:hAnsi="Times New Roman"/>
          <w:sz w:val="28"/>
          <w:szCs w:val="28"/>
        </w:rPr>
        <w:t>), позволяет соседним беспроводным СД функционировать без мешающего влияния друг на друга.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Каждый из АРБ стандарта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108">
        <w:rPr>
          <w:rFonts w:ascii="Times New Roman" w:hAnsi="Times New Roman"/>
          <w:sz w:val="28"/>
          <w:szCs w:val="28"/>
        </w:rPr>
        <w:t>DECT в принципе имеет доступ к любому каналу (как к частотному, так и временному). Когда необходимо установить соединение, АРБ выбирает канал, обеспечивающий наиболее качественную связь. После того как соединение установлено данное устройство продолжает анализировать диапазон, и если обнаруживается канал, гарантирующий лучшее качество связи, то переключает соединение на него. Переключение реализуется незаметно для пользователя.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Именно благодаря применению CDCS в системах DECT не требуется планирование частот и их распределение между отдельными СД. Решение проблем электромагнитной совместимости фактически перекладывается на АРБ (ТАРБ). Это обстоятельство позволяет увеличивать общее число используемых каналов путем простого добавления, где это необходимо, новых БРБ.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 xml:space="preserve">Стандарт DECT предусматривает ряд функций защиты информации, в том числе шифрование радиосигнала и аутентификацию АРБ. Система идентификации АРБ позволяет одному и тому же устройству связи </w:t>
      </w:r>
      <w:r w:rsidRPr="00DD5108">
        <w:rPr>
          <w:rFonts w:ascii="Times New Roman" w:hAnsi="Times New Roman"/>
          <w:sz w:val="28"/>
          <w:szCs w:val="28"/>
        </w:rPr>
        <w:lastRenderedPageBreak/>
        <w:t>осуществлять доступ к нескольким различным системам DECT (например</w:t>
      </w:r>
      <w:r>
        <w:rPr>
          <w:rFonts w:ascii="Times New Roman" w:hAnsi="Times New Roman"/>
          <w:sz w:val="28"/>
          <w:szCs w:val="28"/>
        </w:rPr>
        <w:t>,</w:t>
      </w:r>
      <w:r w:rsidRPr="00DD5108">
        <w:rPr>
          <w:rFonts w:ascii="Times New Roman" w:hAnsi="Times New Roman"/>
          <w:sz w:val="28"/>
          <w:szCs w:val="28"/>
        </w:rPr>
        <w:t xml:space="preserve"> к домашнему ТАРБ, УАТС организации и ССОП). При подобной организации несколько служб могут совместно использовать одну и ту же инфраструктуру связи, что экономически выгодно.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 xml:space="preserve">Обычно СД DECT организуется в рамках системы деловой телефонии. Данные системы являются либо полностью интегрированными беспроводными УАТС, включающими собственную КС, либо добавочными системами, которые могут быть подключены к существующим телефонным станциям, формируя, таким образом, гибридную систему, поддерживающую как кабельные, так и беспроводные соединения (рис. 3). В данном случае узловой концентратор DEСТ выполняет функции шлюза </w:t>
      </w:r>
      <w:proofErr w:type="spellStart"/>
      <w:r w:rsidRPr="00DD5108">
        <w:rPr>
          <w:rFonts w:ascii="Times New Roman" w:hAnsi="Times New Roman"/>
          <w:sz w:val="28"/>
          <w:szCs w:val="28"/>
        </w:rPr>
        <w:t>мeжду</w:t>
      </w:r>
      <w:proofErr w:type="spellEnd"/>
      <w:r w:rsidRPr="00DD5108">
        <w:rPr>
          <w:rFonts w:ascii="Times New Roman" w:hAnsi="Times New Roman"/>
          <w:sz w:val="28"/>
          <w:szCs w:val="28"/>
        </w:rPr>
        <w:t xml:space="preserve"> УАТС и беспроводной системой.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FB6E77" w:rsidRDefault="0001678C" w:rsidP="0001678C">
      <w:pPr>
        <w:shd w:val="clear" w:color="auto" w:fill="FFFFFF"/>
        <w:spacing w:before="150" w:after="225" w:line="240" w:lineRule="auto"/>
        <w:ind w:left="135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47083E58" wp14:editId="224C7E94">
            <wp:extent cx="5969000" cy="1352550"/>
            <wp:effectExtent l="0" t="0" r="0" b="0"/>
            <wp:docPr id="74" name="Рисунок 74" descr="https://siblec.ru/img/103/103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blec.ru/img/103/103.files/image05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Pr="00DD510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-</w:t>
      </w:r>
      <w:r w:rsidRPr="00DD5108">
        <w:rPr>
          <w:rFonts w:ascii="Times New Roman" w:hAnsi="Times New Roman"/>
          <w:sz w:val="28"/>
          <w:szCs w:val="28"/>
        </w:rPr>
        <w:t xml:space="preserve"> Организация гибридной (проводной/беспроводной) СД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Технология DECT обеспечивает владельцу современного АРБ все услуги ССОП, в том числе передачу факсимиле (до 4,8 кбит/с), данных (до 9,6 кбит/с) или речи (32 кбит/с) через канал с АДИКМ-32; передачу факсимиле и данных (до 28,8 кбит/с) по каналу 64 кбит/с, передачу речи без сжатия (64 кбит/с). Перспективные средства радиодоступа DECT, встраиваемые в абонентскую установку, способны поддерживать 2-проводный аналоговый телефонный и 4-проводный цифровой (64 кбит/с) интерфейсы, широкополосную ПД по каналам 2B + D и 30B + D в ЦСИС, пакетную ПД со скоростью до 552 кбит/с (от ООД или ПЭВМ).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Развитие систем беспроводного радиодоступа происходит сегодня в направлении повышения их пропускной способности и дальности связи. В этом смысле прогрессивными являются широкополосные системы RLL. Используемая в них технология спектральной модуляции наряду с повышением скорости передачи данных обеспечивает защиту радиоканалов от помех и подслушивания.</w:t>
      </w:r>
    </w:p>
    <w:p w:rsidR="0001678C" w:rsidRPr="00DD5108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D5108">
        <w:rPr>
          <w:rFonts w:ascii="Times New Roman" w:hAnsi="Times New Roman"/>
          <w:sz w:val="28"/>
          <w:szCs w:val="28"/>
        </w:rPr>
        <w:t>Известны два метода реализации спектральной модуляции:</w:t>
      </w:r>
    </w:p>
    <w:p w:rsidR="0001678C" w:rsidRPr="003F2470" w:rsidRDefault="0001678C" w:rsidP="0001678C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t>"прямой последовательности" (</w:t>
      </w:r>
      <w:proofErr w:type="spellStart"/>
      <w:r w:rsidRPr="003F2470">
        <w:rPr>
          <w:rFonts w:ascii="Times New Roman" w:hAnsi="Times New Roman"/>
          <w:sz w:val="28"/>
          <w:szCs w:val="28"/>
        </w:rPr>
        <w:t>Direct</w:t>
      </w:r>
      <w:proofErr w:type="spellEnd"/>
      <w:r w:rsidRPr="003F2470">
        <w:rPr>
          <w:rFonts w:ascii="Times New Roman" w:hAnsi="Times New Roman"/>
          <w:sz w:val="28"/>
          <w:szCs w:val="28"/>
        </w:rPr>
        <w:t> </w:t>
      </w:r>
      <w:proofErr w:type="spellStart"/>
      <w:r w:rsidRPr="003F2470">
        <w:rPr>
          <w:rFonts w:ascii="Times New Roman" w:hAnsi="Times New Roman"/>
          <w:sz w:val="28"/>
          <w:szCs w:val="28"/>
        </w:rPr>
        <w:t>Sequence</w:t>
      </w:r>
      <w:proofErr w:type="spellEnd"/>
      <w:r w:rsidRPr="003F2470">
        <w:rPr>
          <w:rFonts w:ascii="Times New Roman" w:hAnsi="Times New Roman"/>
          <w:sz w:val="28"/>
          <w:szCs w:val="28"/>
        </w:rPr>
        <w:t>);</w:t>
      </w:r>
    </w:p>
    <w:p w:rsidR="0001678C" w:rsidRPr="003F2470" w:rsidRDefault="0001678C" w:rsidP="0001678C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t>"скачущей частоты" (</w:t>
      </w:r>
      <w:proofErr w:type="spellStart"/>
      <w:r w:rsidRPr="003F2470">
        <w:rPr>
          <w:rFonts w:ascii="Times New Roman" w:hAnsi="Times New Roman"/>
          <w:sz w:val="28"/>
          <w:szCs w:val="28"/>
        </w:rPr>
        <w:t>Frequency</w:t>
      </w:r>
      <w:proofErr w:type="spellEnd"/>
      <w:r w:rsidRPr="003F2470">
        <w:rPr>
          <w:rFonts w:ascii="Times New Roman" w:hAnsi="Times New Roman"/>
          <w:sz w:val="28"/>
          <w:szCs w:val="28"/>
        </w:rPr>
        <w:t> </w:t>
      </w:r>
      <w:proofErr w:type="spellStart"/>
      <w:r w:rsidRPr="003F2470">
        <w:rPr>
          <w:rFonts w:ascii="Times New Roman" w:hAnsi="Times New Roman"/>
          <w:sz w:val="28"/>
          <w:szCs w:val="28"/>
        </w:rPr>
        <w:t>Hopping</w:t>
      </w:r>
      <w:proofErr w:type="spellEnd"/>
      <w:r w:rsidRPr="003F2470">
        <w:rPr>
          <w:rFonts w:ascii="Times New Roman" w:hAnsi="Times New Roman"/>
          <w:sz w:val="28"/>
          <w:szCs w:val="28"/>
        </w:rPr>
        <w:t>).</w:t>
      </w:r>
    </w:p>
    <w:p w:rsidR="0001678C" w:rsidRPr="003F2470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t>Системы, реализующие метод "прямой последовательности", кодируют каждый передаваемый бит с помощью последовательности битов, именуемых чипами. Код известен только передающему и приемному АРБ. Передающее устройство передает чипы по всем выделенным ему частотам.</w:t>
      </w:r>
    </w:p>
    <w:p w:rsidR="0001678C" w:rsidRPr="003F2470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lastRenderedPageBreak/>
        <w:t xml:space="preserve">При использовании метода "скачущей частоты" происходит скачкообразная перестройка частоты радиотехнической системы, при этом время ее работы на каждой возможной частоте очень мало: </w:t>
      </w:r>
      <w:proofErr w:type="gramStart"/>
      <w:r w:rsidRPr="003F2470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3F2470">
        <w:rPr>
          <w:rFonts w:ascii="Times New Roman" w:hAnsi="Times New Roman"/>
          <w:sz w:val="28"/>
          <w:szCs w:val="28"/>
        </w:rPr>
        <w:t xml:space="preserve"> некоторые устройства "перескакивают" на новую рабочую частоту каждые 100 </w:t>
      </w:r>
      <w:proofErr w:type="spellStart"/>
      <w:r w:rsidRPr="003F2470">
        <w:rPr>
          <w:rFonts w:ascii="Times New Roman" w:hAnsi="Times New Roman"/>
          <w:sz w:val="28"/>
          <w:szCs w:val="28"/>
        </w:rPr>
        <w:t>мс</w:t>
      </w:r>
      <w:proofErr w:type="spellEnd"/>
      <w:r w:rsidRPr="003F2470">
        <w:rPr>
          <w:rFonts w:ascii="Times New Roman" w:hAnsi="Times New Roman"/>
          <w:sz w:val="28"/>
          <w:szCs w:val="28"/>
        </w:rPr>
        <w:t>.</w:t>
      </w:r>
    </w:p>
    <w:p w:rsidR="0001678C" w:rsidRPr="003F2470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t>Недостатком широкополосных систем RLL является топологическая ограниченность. Такие средства обеспечивают связь только в радионаправлении ("точка–точка"). Однако имеется ряд достоинств, в числе которых невысокая стоимость, высокая дальность связи при скорости ПД ниже 1 Мбит/с. Так, простейшие образцы оборудования широкополосных систем RLL на основе спектральной модуляции обеспечивают ПД 2 Мбит/с на расстояние 800 м и 384 кбит/с на расстояние до 15 км. Разрабатываемые представители средств связи рассматриваемого типа способны передать трафик АТМ на скорости 20, 50 или 155 Мбит/с на расстояние соответственно 5, 3 и 1 км.</w:t>
      </w:r>
    </w:p>
    <w:p w:rsidR="0001678C" w:rsidRPr="003F2470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t xml:space="preserve">По мнению специалистов, дальнейшее развитие средств беспроводного радиодоступа будет осуществляться посредством слияния технологий микро- и </w:t>
      </w:r>
      <w:proofErr w:type="spellStart"/>
      <w:r w:rsidRPr="003F2470">
        <w:rPr>
          <w:rFonts w:ascii="Times New Roman" w:hAnsi="Times New Roman"/>
          <w:sz w:val="28"/>
          <w:szCs w:val="28"/>
        </w:rPr>
        <w:t>макросотовой</w:t>
      </w:r>
      <w:proofErr w:type="spellEnd"/>
      <w:r w:rsidRPr="003F2470">
        <w:rPr>
          <w:rFonts w:ascii="Times New Roman" w:hAnsi="Times New Roman"/>
          <w:sz w:val="28"/>
          <w:szCs w:val="28"/>
        </w:rPr>
        <w:t xml:space="preserve"> связи с применением систем с кодовым разделением (</w:t>
      </w:r>
      <w:proofErr w:type="gramStart"/>
      <w:r w:rsidRPr="003F2470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3F2470">
        <w:rPr>
          <w:rFonts w:ascii="Times New Roman" w:hAnsi="Times New Roman"/>
          <w:sz w:val="28"/>
          <w:szCs w:val="28"/>
        </w:rPr>
        <w:t> CDMA-2000). Другим направлением развития средств беспроводной связи является внедрение в СД атмосферных оптических (инфракрасных) линий передачи.</w:t>
      </w:r>
    </w:p>
    <w:p w:rsidR="0001678C" w:rsidRDefault="0001678C" w:rsidP="0001678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bookmarkStart w:id="1" w:name="5.2"/>
      <w:bookmarkEnd w:id="1"/>
    </w:p>
    <w:p w:rsidR="0001678C" w:rsidRPr="003F2470" w:rsidRDefault="0001678C" w:rsidP="0001678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3F2470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2. Системы атмосферного оптического (инфракрасного) абонентского доступа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3F2470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D6155A">
        <w:rPr>
          <w:rFonts w:ascii="Times New Roman" w:hAnsi="Times New Roman"/>
          <w:b/>
          <w:sz w:val="28"/>
          <w:szCs w:val="28"/>
        </w:rPr>
        <w:t>Инфракрасные (атмосферные оптические) системы передачи</w:t>
      </w:r>
      <w:r w:rsidRPr="003F2470">
        <w:rPr>
          <w:rFonts w:ascii="Times New Roman" w:hAnsi="Times New Roman"/>
          <w:sz w:val="28"/>
          <w:szCs w:val="28"/>
        </w:rPr>
        <w:t xml:space="preserve"> используют для переноса информации оптический сигнал, распространяющийся через атмосферу.</w:t>
      </w:r>
    </w:p>
    <w:p w:rsidR="0001678C" w:rsidRPr="003F2470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t xml:space="preserve">Инфракрасные (атмосферные оптические) системы абонентского доступа предназначены для организации беспроводной передачи данных между пользовательским оборудованием и узлами сетей связи. Эти системы обеспечивают дальность связи до 4 км. К их преимуществам относят большую скорость передачи (до 155 Мбит/с); помехозащищенность (не подвержены влиянию радиопомех), </w:t>
      </w:r>
      <w:proofErr w:type="spellStart"/>
      <w:r w:rsidRPr="003F2470">
        <w:rPr>
          <w:rFonts w:ascii="Times New Roman" w:hAnsi="Times New Roman"/>
          <w:sz w:val="28"/>
          <w:szCs w:val="28"/>
        </w:rPr>
        <w:t>разведзащищенность</w:t>
      </w:r>
      <w:proofErr w:type="spellEnd"/>
      <w:r w:rsidRPr="003F2470">
        <w:rPr>
          <w:rFonts w:ascii="Times New Roman" w:hAnsi="Times New Roman"/>
          <w:sz w:val="28"/>
          <w:szCs w:val="28"/>
        </w:rPr>
        <w:t xml:space="preserve"> (для снятия информации необходимо обеспечить энергетический контакт с атмосферным каналом), высокую достоверность (вероятность ошибок от 10</w:t>
      </w:r>
      <w:r w:rsidRPr="003E345A">
        <w:rPr>
          <w:rFonts w:ascii="Times New Roman" w:hAnsi="Times New Roman"/>
          <w:sz w:val="28"/>
          <w:szCs w:val="28"/>
          <w:vertAlign w:val="superscript"/>
        </w:rPr>
        <w:t>–10</w:t>
      </w:r>
      <w:r w:rsidRPr="003F2470">
        <w:rPr>
          <w:rFonts w:ascii="Times New Roman" w:hAnsi="Times New Roman"/>
          <w:sz w:val="28"/>
          <w:szCs w:val="28"/>
        </w:rPr>
        <w:t> до 10</w:t>
      </w:r>
      <w:r w:rsidRPr="003E345A">
        <w:rPr>
          <w:rFonts w:ascii="Times New Roman" w:hAnsi="Times New Roman"/>
          <w:sz w:val="28"/>
          <w:szCs w:val="28"/>
          <w:vertAlign w:val="superscript"/>
        </w:rPr>
        <w:t>–9</w:t>
      </w:r>
      <w:r w:rsidRPr="003F2470">
        <w:rPr>
          <w:rFonts w:ascii="Times New Roman" w:hAnsi="Times New Roman"/>
          <w:sz w:val="28"/>
          <w:szCs w:val="28"/>
        </w:rPr>
        <w:t>) и др.</w:t>
      </w:r>
    </w:p>
    <w:p w:rsidR="0001678C" w:rsidRPr="003F2470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t xml:space="preserve">Применение инфракрасных (атмосферных оптических) систем передачи не требует согласования в органах </w:t>
      </w:r>
      <w:proofErr w:type="spellStart"/>
      <w:r w:rsidRPr="003F2470">
        <w:rPr>
          <w:rFonts w:ascii="Times New Roman" w:hAnsi="Times New Roman"/>
          <w:sz w:val="28"/>
          <w:szCs w:val="28"/>
        </w:rPr>
        <w:t>Госсвязьнадзора</w:t>
      </w:r>
      <w:proofErr w:type="spellEnd"/>
      <w:r w:rsidRPr="003F2470">
        <w:rPr>
          <w:rFonts w:ascii="Times New Roman" w:hAnsi="Times New Roman"/>
          <w:sz w:val="28"/>
          <w:szCs w:val="28"/>
        </w:rPr>
        <w:t>. Такие средства незаменимы в районах с высокой концентрацией радиосредств, в пожароопасных и агрессивных средах, где невозможна или запрещена прокладка кабелей связи.</w:t>
      </w:r>
    </w:p>
    <w:p w:rsidR="0001678C" w:rsidRPr="003F2470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F2470">
        <w:rPr>
          <w:rFonts w:ascii="Times New Roman" w:hAnsi="Times New Roman"/>
          <w:sz w:val="28"/>
          <w:szCs w:val="28"/>
        </w:rPr>
        <w:t>Классификация атмосферных оптических систем передачи (АОСП), составляющих техническую основу инфракрасн</w:t>
      </w:r>
      <w:r>
        <w:rPr>
          <w:rFonts w:ascii="Times New Roman" w:hAnsi="Times New Roman"/>
          <w:sz w:val="28"/>
          <w:szCs w:val="28"/>
        </w:rPr>
        <w:t xml:space="preserve">ых СД, представлена на рисунке </w:t>
      </w:r>
      <w:r w:rsidRPr="003F2470">
        <w:rPr>
          <w:rFonts w:ascii="Times New Roman" w:hAnsi="Times New Roman"/>
          <w:sz w:val="28"/>
          <w:szCs w:val="28"/>
        </w:rPr>
        <w:t>4.</w:t>
      </w:r>
    </w:p>
    <w:p w:rsidR="0001678C" w:rsidRPr="00FB6E77" w:rsidRDefault="0001678C" w:rsidP="0001678C">
      <w:pPr>
        <w:shd w:val="clear" w:color="auto" w:fill="FFFFFF"/>
        <w:spacing w:before="150" w:after="225" w:line="240" w:lineRule="auto"/>
        <w:ind w:left="135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6BA0A79D" wp14:editId="0D4B268D">
            <wp:extent cx="5276850" cy="2476500"/>
            <wp:effectExtent l="0" t="0" r="0" b="0"/>
            <wp:docPr id="75" name="Рисунок 75" descr="https://siblec.ru/img/103/103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blec.ru/img/103/103.files/image05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8C" w:rsidRPr="00611AA5" w:rsidRDefault="0001678C" w:rsidP="0001678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Pr="00611A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AA5">
        <w:rPr>
          <w:rFonts w:ascii="Times New Roman" w:hAnsi="Times New Roman"/>
          <w:sz w:val="28"/>
          <w:szCs w:val="28"/>
        </w:rPr>
        <w:t xml:space="preserve"> Классификация технологий инфракрасного абонентского доступа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611AA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>Полукомплекты АОСП выполняются в виде приемо-передающих оптических модулей (ППОМ), включающих лазер, приемопередающую оптическую антенну (объектив), фотодетектор и приемник. Связь в системах инфракрасного абонентского доступа может организовываться как в условиях прямой видимости ППОМ, так и в отсутствие таковой. В первом случае обеспечивается максимальная дальность связи, во втором – возможность обмена данными по конфигурации "точка" – "много точек". Направленные АОСП прямой видимости применяются для организации линий привязки абонентских пунктов к узлам доступа, диффузные АОСП для построения беспроводных абонентских сетей внутри помещений.</w:t>
      </w:r>
    </w:p>
    <w:p w:rsidR="0001678C" w:rsidRPr="00611AA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F4E3B">
        <w:rPr>
          <w:rFonts w:ascii="Times New Roman" w:hAnsi="Times New Roman"/>
          <w:b/>
          <w:sz w:val="28"/>
          <w:szCs w:val="28"/>
        </w:rPr>
        <w:t>Общая схема организации инфракрасного абонентского доступа</w:t>
      </w:r>
      <w:r w:rsidRPr="00611AA5">
        <w:rPr>
          <w:rFonts w:ascii="Times New Roman" w:hAnsi="Times New Roman"/>
          <w:sz w:val="28"/>
          <w:szCs w:val="28"/>
        </w:rPr>
        <w:t xml:space="preserve"> представлена на рисунке 5. Установка ППОМ осуществляется на господствующих высотах (на стенах (крышах) зданий или вышках). При необходимости организуется ретрансляционный пункт, включающий два ППОМ.</w:t>
      </w:r>
    </w:p>
    <w:p w:rsidR="0001678C" w:rsidRPr="00611AA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 xml:space="preserve">Надежность связи в беспроводных инфракрасных системах доступа существенно зависит от состояния атмосферы. Для поддержания требуемых значений коэффициента готовности (Кг = 0,92 – 0,999) в современных ППОМ используется до четырех лазерных систем различной мощности. Переключение осуществляется </w:t>
      </w:r>
      <w:proofErr w:type="spellStart"/>
      <w:r w:rsidRPr="00611AA5">
        <w:rPr>
          <w:rFonts w:ascii="Times New Roman" w:hAnsi="Times New Roman"/>
          <w:sz w:val="28"/>
          <w:szCs w:val="28"/>
        </w:rPr>
        <w:t>безобрывно</w:t>
      </w:r>
      <w:proofErr w:type="spellEnd"/>
      <w:r w:rsidRPr="00611AA5">
        <w:rPr>
          <w:rFonts w:ascii="Times New Roman" w:hAnsi="Times New Roman"/>
          <w:sz w:val="28"/>
          <w:szCs w:val="28"/>
        </w:rPr>
        <w:t>, при этом обеспечивается экономичная связь в различных условиях (ясной погоды, дождя, тумана, снега и т. д.).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>При большом удалении терминала от ППОМ могут использоваться оптические окончания (ОО), обеспечивающие преобразование импульсной последовательности из электрического вида в оптический (код CMI) и обратно. В этом случае между ППОМ и ОО используется оптическое волокно.</w:t>
      </w:r>
    </w:p>
    <w:p w:rsidR="0001678C" w:rsidRPr="00611AA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FB6E77" w:rsidRDefault="0001678C" w:rsidP="0001678C">
      <w:pPr>
        <w:shd w:val="clear" w:color="auto" w:fill="FFFFFF"/>
        <w:spacing w:before="150" w:after="225" w:line="240" w:lineRule="auto"/>
        <w:ind w:left="135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1712B416" wp14:editId="439360B2">
            <wp:extent cx="5873046" cy="2725093"/>
            <wp:effectExtent l="0" t="0" r="0" b="0"/>
            <wp:docPr id="76" name="Рисунок 76" descr="https://siblec.ru/img/103/103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blec.ru/img/103/103.files/image05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071" cy="272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8C" w:rsidRPr="00611AA5" w:rsidRDefault="0001678C" w:rsidP="0001678C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Pr="00611A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AA5">
        <w:rPr>
          <w:rFonts w:ascii="Times New Roman" w:hAnsi="Times New Roman"/>
          <w:sz w:val="28"/>
          <w:szCs w:val="28"/>
        </w:rPr>
        <w:t xml:space="preserve"> Общая схема организации инфракрасного абонентского доступа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611AA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>Современные ОО поддерживают большинство применяемых сетевых интерфейсов (</w:t>
      </w:r>
      <w:proofErr w:type="spellStart"/>
      <w:r w:rsidRPr="00611AA5">
        <w:rPr>
          <w:rFonts w:ascii="Times New Roman" w:hAnsi="Times New Roman"/>
          <w:sz w:val="28"/>
          <w:szCs w:val="28"/>
        </w:rPr>
        <w:t>Ethernet</w:t>
      </w:r>
      <w:proofErr w:type="spellEnd"/>
      <w:r w:rsidRPr="00611A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1AA5">
        <w:rPr>
          <w:rFonts w:ascii="Times New Roman" w:hAnsi="Times New Roman"/>
          <w:sz w:val="28"/>
          <w:szCs w:val="28"/>
        </w:rPr>
        <w:t>Token</w:t>
      </w:r>
      <w:proofErr w:type="spellEnd"/>
      <w:r w:rsidRPr="00611A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1AA5">
        <w:rPr>
          <w:rFonts w:ascii="Times New Roman" w:hAnsi="Times New Roman"/>
          <w:sz w:val="28"/>
          <w:szCs w:val="28"/>
        </w:rPr>
        <w:t>Ring</w:t>
      </w:r>
      <w:proofErr w:type="spellEnd"/>
      <w:r w:rsidRPr="00611AA5">
        <w:rPr>
          <w:rFonts w:ascii="Times New Roman" w:hAnsi="Times New Roman"/>
          <w:sz w:val="28"/>
          <w:szCs w:val="28"/>
        </w:rPr>
        <w:t>, FDDI, ATM).</w:t>
      </w:r>
    </w:p>
    <w:p w:rsidR="0001678C" w:rsidRPr="00611AA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>При необходимости в системе абонентского доступа может использоваться согласующее устройство (СУ), имеющее АЦП и поддерживающее многие протоколы передачи информации и сигнализации (в том числе ЦСИС). В ряде систем беспроводного инфракрасного доступа СУ и/или ОО реализуются в виде плат внутри ППОМ, данные к которому подводятся по кабелю или ОВ.</w:t>
      </w:r>
    </w:p>
    <w:p w:rsidR="0001678C" w:rsidRPr="00611AA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 xml:space="preserve">Для организации функционирования беспроводных ЛВС применяются ненаправленные АОСП. На рисунке 6 представлена </w:t>
      </w:r>
      <w:r w:rsidRPr="009F4E3B">
        <w:rPr>
          <w:rFonts w:ascii="Times New Roman" w:hAnsi="Times New Roman"/>
          <w:b/>
          <w:sz w:val="28"/>
          <w:szCs w:val="28"/>
        </w:rPr>
        <w:t>структурная схема диффузной АОСП</w:t>
      </w:r>
      <w:r w:rsidRPr="00611AA5">
        <w:rPr>
          <w:rFonts w:ascii="Times New Roman" w:hAnsi="Times New Roman"/>
          <w:sz w:val="28"/>
          <w:szCs w:val="28"/>
        </w:rPr>
        <w:t xml:space="preserve"> на скорости 50 Мбит/с, использующую модуляцию интенсивности и прямое </w:t>
      </w:r>
      <w:proofErr w:type="spellStart"/>
      <w:r w:rsidRPr="00611AA5">
        <w:rPr>
          <w:rFonts w:ascii="Times New Roman" w:hAnsi="Times New Roman"/>
          <w:sz w:val="28"/>
          <w:szCs w:val="28"/>
        </w:rPr>
        <w:t>фотодектирование</w:t>
      </w:r>
      <w:proofErr w:type="spellEnd"/>
      <w:r w:rsidRPr="00611AA5">
        <w:rPr>
          <w:rFonts w:ascii="Times New Roman" w:hAnsi="Times New Roman"/>
          <w:sz w:val="28"/>
          <w:szCs w:val="28"/>
        </w:rPr>
        <w:t>.</w:t>
      </w:r>
    </w:p>
    <w:p w:rsidR="0001678C" w:rsidRPr="00611AA5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11AA5">
        <w:rPr>
          <w:rFonts w:ascii="Times New Roman" w:hAnsi="Times New Roman"/>
          <w:sz w:val="28"/>
          <w:szCs w:val="28"/>
        </w:rPr>
        <w:t xml:space="preserve">Передатчик в качестве оптической антенны использует кластер из восьми лазерных диодов, с выхода которых оптический сигнал пропускается через прозрачный пластмассовый диффузор, предназначенный для создания необходимой диаграммы направленности излучения. Диффузор обеспечивает также ограничение мощности оптического сигнала величиной в 475 мВт. Это предел, определяемый нормами по защите глаз персонала для используемой длины волны l = 806 </w:t>
      </w:r>
      <w:proofErr w:type="spellStart"/>
      <w:r w:rsidRPr="00611AA5">
        <w:rPr>
          <w:rFonts w:ascii="Times New Roman" w:hAnsi="Times New Roman"/>
          <w:sz w:val="28"/>
          <w:szCs w:val="28"/>
        </w:rPr>
        <w:t>нм</w:t>
      </w:r>
      <w:proofErr w:type="spellEnd"/>
      <w:r w:rsidRPr="00611AA5">
        <w:rPr>
          <w:rFonts w:ascii="Times New Roman" w:hAnsi="Times New Roman"/>
          <w:sz w:val="28"/>
          <w:szCs w:val="28"/>
        </w:rPr>
        <w:t>. Передатчик направлен вверх к потолку, чем обеспечивается близкое к равномерному рассеяние излучения.</w:t>
      </w:r>
    </w:p>
    <w:p w:rsidR="0001678C" w:rsidRPr="00FB6E77" w:rsidRDefault="0001678C" w:rsidP="0001678C">
      <w:pPr>
        <w:shd w:val="clear" w:color="auto" w:fill="FFFFFF"/>
        <w:spacing w:before="150" w:after="225" w:line="315" w:lineRule="atLeast"/>
        <w:ind w:left="135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07F1690E" wp14:editId="5357F023">
            <wp:extent cx="5948127" cy="4230322"/>
            <wp:effectExtent l="0" t="0" r="0" b="0"/>
            <wp:docPr id="77" name="Рисунок 77" descr="https://siblec.ru/img/103/103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blec.ru/img/103/103.files/image06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555" cy="423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Pr="005919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9196E">
        <w:rPr>
          <w:rFonts w:ascii="Times New Roman" w:hAnsi="Times New Roman"/>
          <w:sz w:val="28"/>
          <w:szCs w:val="28"/>
        </w:rPr>
        <w:t xml:space="preserve"> Структурная схема диффузной оптической системы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 xml:space="preserve">Приемник (кремниевый p-i-n детектор) согласован по длине волны с полусферическим концентратором. Оптический полосовой фильтр, имеющий полосу пропускания в 30 </w:t>
      </w:r>
      <w:proofErr w:type="spellStart"/>
      <w:r w:rsidRPr="0059196E">
        <w:rPr>
          <w:rFonts w:ascii="Times New Roman" w:hAnsi="Times New Roman"/>
          <w:sz w:val="28"/>
          <w:szCs w:val="28"/>
        </w:rPr>
        <w:t>нм</w:t>
      </w:r>
      <w:proofErr w:type="spellEnd"/>
      <w:r w:rsidRPr="0059196E">
        <w:rPr>
          <w:rFonts w:ascii="Times New Roman" w:hAnsi="Times New Roman"/>
          <w:sz w:val="28"/>
          <w:szCs w:val="28"/>
        </w:rPr>
        <w:t xml:space="preserve"> со средней частотой 815 </w:t>
      </w:r>
      <w:proofErr w:type="spellStart"/>
      <w:r w:rsidRPr="0059196E">
        <w:rPr>
          <w:rFonts w:ascii="Times New Roman" w:hAnsi="Times New Roman"/>
          <w:sz w:val="28"/>
          <w:szCs w:val="28"/>
        </w:rPr>
        <w:t>нм</w:t>
      </w:r>
      <w:proofErr w:type="spellEnd"/>
      <w:r w:rsidRPr="0059196E">
        <w:rPr>
          <w:rFonts w:ascii="Times New Roman" w:hAnsi="Times New Roman"/>
          <w:sz w:val="28"/>
          <w:szCs w:val="28"/>
        </w:rPr>
        <w:t>, подключен к внешней поверхности полусферы.</w:t>
      </w: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>Остаточная помеха от флуоресцентного освещения удаляется с помощью ВЧ однополюсного фильтра 1,6 МГц, а квантованная обратная связь через НЧ однополюсный фильтр 1,6 МГц используется, чтобы предотвратить блуждание опорной тактовой частоты.</w:t>
      </w: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>Для уменьшения межсимвольной интерференции, вызванной многолучевым характером распространения сигнала, в приемнике реализуется оптимальное сложение всех взвешенных копий принятого сигнала. При типовой освещенности помещения лампами дневного света данная АОСП обеспечивает горизонтальную дальность связи порядка 6,4 м (при </w:t>
      </w:r>
      <w:proofErr w:type="spellStart"/>
      <w:r w:rsidRPr="0059196E">
        <w:rPr>
          <w:rFonts w:ascii="Times New Roman" w:hAnsi="Times New Roman"/>
          <w:sz w:val="28"/>
          <w:szCs w:val="28"/>
        </w:rPr>
        <w:t>Рош</w:t>
      </w:r>
      <w:proofErr w:type="spellEnd"/>
      <w:r w:rsidRPr="0059196E">
        <w:rPr>
          <w:rFonts w:ascii="Times New Roman" w:hAnsi="Times New Roman"/>
          <w:sz w:val="28"/>
          <w:szCs w:val="28"/>
        </w:rPr>
        <w:t> =10</w:t>
      </w:r>
      <w:r w:rsidRPr="00AE0F2D">
        <w:rPr>
          <w:rFonts w:ascii="Times New Roman" w:hAnsi="Times New Roman"/>
          <w:sz w:val="28"/>
          <w:szCs w:val="28"/>
          <w:vertAlign w:val="superscript"/>
        </w:rPr>
        <w:t>–7</w:t>
      </w:r>
      <w:r w:rsidRPr="0059196E">
        <w:rPr>
          <w:rFonts w:ascii="Times New Roman" w:hAnsi="Times New Roman"/>
          <w:sz w:val="28"/>
          <w:szCs w:val="28"/>
        </w:rPr>
        <w:t>). Наличие прямого солнечного освещения уменьшает эту дальность до 3,6–4 м.</w:t>
      </w: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>В этой связи диффузные АОСП называют инфракрасными системами ближнего радиуса действия.</w:t>
      </w: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 xml:space="preserve">Одним из направлений развития инфракрасной связи является построение </w:t>
      </w:r>
      <w:proofErr w:type="spellStart"/>
      <w:r w:rsidRPr="009F4E3B">
        <w:rPr>
          <w:rFonts w:ascii="Times New Roman" w:hAnsi="Times New Roman"/>
          <w:b/>
          <w:sz w:val="28"/>
          <w:szCs w:val="28"/>
        </w:rPr>
        <w:t>пикосотовых</w:t>
      </w:r>
      <w:proofErr w:type="spellEnd"/>
      <w:r w:rsidRPr="009F4E3B">
        <w:rPr>
          <w:rFonts w:ascii="Times New Roman" w:hAnsi="Times New Roman"/>
          <w:b/>
          <w:sz w:val="28"/>
          <w:szCs w:val="28"/>
        </w:rPr>
        <w:t xml:space="preserve"> сетей доступа</w:t>
      </w:r>
      <w:r w:rsidRPr="0059196E">
        <w:rPr>
          <w:rFonts w:ascii="Times New Roman" w:hAnsi="Times New Roman"/>
          <w:sz w:val="28"/>
          <w:szCs w:val="28"/>
        </w:rPr>
        <w:t xml:space="preserve"> (рис. 7), когда связь в пределах соты обеспечивается на базе АОСП ближнего радиуса действия, а между базовыми станциями (на рисунке обозначенными серыми кружками) – по радиоканалам или проводам [8].</w:t>
      </w:r>
    </w:p>
    <w:p w:rsidR="0001678C" w:rsidRPr="00FB6E77" w:rsidRDefault="0001678C" w:rsidP="0001678C">
      <w:pPr>
        <w:shd w:val="clear" w:color="auto" w:fill="FFFFFF"/>
        <w:spacing w:before="150" w:after="225" w:line="240" w:lineRule="auto"/>
        <w:ind w:left="135"/>
        <w:jc w:val="center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6FA45570" wp14:editId="0E6EAB04">
            <wp:extent cx="4699000" cy="2495550"/>
            <wp:effectExtent l="0" t="0" r="6350" b="0"/>
            <wp:docPr id="78" name="Рисунок 78" descr="https://siblec.ru/img/103/103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iblec.ru/img/103/103.files/image06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8C" w:rsidRPr="0059196E" w:rsidRDefault="0001678C" w:rsidP="0001678C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 xml:space="preserve">унок </w:t>
      </w:r>
      <w:r w:rsidRPr="0059196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9196E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59196E">
        <w:rPr>
          <w:rFonts w:ascii="Times New Roman" w:hAnsi="Times New Roman"/>
          <w:sz w:val="28"/>
          <w:szCs w:val="28"/>
        </w:rPr>
        <w:t>пикосотовой</w:t>
      </w:r>
      <w:proofErr w:type="spellEnd"/>
      <w:r w:rsidRPr="0059196E">
        <w:rPr>
          <w:rFonts w:ascii="Times New Roman" w:hAnsi="Times New Roman"/>
          <w:sz w:val="28"/>
          <w:szCs w:val="28"/>
        </w:rPr>
        <w:t xml:space="preserve"> сети доступа</w:t>
      </w:r>
    </w:p>
    <w:p w:rsidR="0001678C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 xml:space="preserve">Данный вариант построения СД перспективен для современных мегаполисов, где затруднены вопросы обеспечения электромагнитной совместимости в больших скоплениях излучающих радиосредств. Оптические сигналы смежных </w:t>
      </w:r>
      <w:proofErr w:type="spellStart"/>
      <w:r w:rsidRPr="0059196E">
        <w:rPr>
          <w:rFonts w:ascii="Times New Roman" w:hAnsi="Times New Roman"/>
          <w:sz w:val="28"/>
          <w:szCs w:val="28"/>
        </w:rPr>
        <w:t>пикосот</w:t>
      </w:r>
      <w:proofErr w:type="spellEnd"/>
      <w:r w:rsidRPr="0059196E">
        <w:rPr>
          <w:rFonts w:ascii="Times New Roman" w:hAnsi="Times New Roman"/>
          <w:sz w:val="28"/>
          <w:szCs w:val="28"/>
        </w:rPr>
        <w:t xml:space="preserve"> не оказывают друг на друга мешающего влияния, так как разнесены по длине оптической волны. Кроме того, используемые длины оптической волны могут повторяться в </w:t>
      </w:r>
      <w:proofErr w:type="spellStart"/>
      <w:r w:rsidRPr="0059196E">
        <w:rPr>
          <w:rFonts w:ascii="Times New Roman" w:hAnsi="Times New Roman"/>
          <w:sz w:val="28"/>
          <w:szCs w:val="28"/>
        </w:rPr>
        <w:t>пикосотах</w:t>
      </w:r>
      <w:proofErr w:type="spellEnd"/>
      <w:r w:rsidRPr="0059196E">
        <w:rPr>
          <w:rFonts w:ascii="Times New Roman" w:hAnsi="Times New Roman"/>
          <w:sz w:val="28"/>
          <w:szCs w:val="28"/>
        </w:rPr>
        <w:t>, не имеющих общих границ, так как оптическое излучение имеет ограниченную дальность распространения.</w:t>
      </w: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>Последние зарубежные разработки предлагают применение приемопередатчиков АОСП, встроенных в сотовые и настольные телефоны, пейджеры, часы, цифровые фотоаппараты, автомобили, таксофоны, кассовые аппараты, в индустриальное оборудование, что обеспечит внедрение новых прикладных программ беспроводной связи ближнего радиуса действия.</w:t>
      </w: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59196E">
        <w:rPr>
          <w:rFonts w:ascii="Times New Roman" w:hAnsi="Times New Roman"/>
          <w:sz w:val="28"/>
          <w:szCs w:val="28"/>
        </w:rPr>
        <w:t>Из рассмотренного разнообразия различных технологий абонентского доступа можно сделать вывод, что на практике состав СД может оказаться достаточно разнородным. На сегодняшний день в единой местной инфраструктуре возможно применение волоконно-оптических кабелей и средств СЦИ в распределительной сети, коаксиальных и симметричных кабелей с устройствами ПЦИ для организации соединительных линий между АТС (УАТС). В терминальной сети могут применяться мультиплексоры и концентраторы, модемное оборудование различных типов, абонентские линии, образованные на основе витых пар, телефонных кабелей, радиоканалов и трактов АОСП. Разнообразием отличаются и протоколы абонентского доступа, поэтому значительно сложнее стали решаться вопросы стыковки разнородного оборудования в рамках одной местной сети. В сложившейся обстановке возникла объективная необходимость в создании универсальных интерфейсов абонентского доступа.</w:t>
      </w:r>
    </w:p>
    <w:p w:rsidR="0001678C" w:rsidRDefault="0001678C" w:rsidP="0001678C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:rsidR="0001678C" w:rsidRDefault="0001678C" w:rsidP="0001678C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:rsidR="0001678C" w:rsidRDefault="0001678C" w:rsidP="0001678C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:rsidR="0001678C" w:rsidRPr="002C0A0B" w:rsidRDefault="0001678C" w:rsidP="0001678C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 w:rsidRPr="002C0A0B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lastRenderedPageBreak/>
        <w:t>Контрольные вопросы</w:t>
      </w:r>
    </w:p>
    <w:p w:rsidR="0001678C" w:rsidRDefault="0001678C" w:rsidP="0001678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01678C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C0A0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Дайте </w:t>
      </w:r>
      <w:r w:rsidRPr="00BF3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Pr="002C0A0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абонентского радиодоступа (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Radio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Local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Loop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, RLL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охарактеризуйте их виды</w:t>
      </w:r>
      <w:r w:rsidRPr="002C0A0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Pr="00582F87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Охарактеризуйте</w:t>
      </w:r>
      <w:r w:rsidRPr="00582F8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Pr="00582F87">
        <w:rPr>
          <w:rFonts w:ascii="Times New Roman" w:hAnsi="Times New Roman"/>
          <w:sz w:val="28"/>
          <w:szCs w:val="28"/>
        </w:rPr>
        <w:t xml:space="preserve"> </w:t>
      </w:r>
      <w:r w:rsidRPr="00582F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DECT</w:t>
      </w:r>
      <w:r w:rsidRPr="00582F87">
        <w:rPr>
          <w:rFonts w:ascii="Times New Roman" w:hAnsi="Times New Roman"/>
          <w:sz w:val="28"/>
          <w:szCs w:val="28"/>
        </w:rPr>
        <w:t xml:space="preserve"> </w:t>
      </w:r>
      <w:r w:rsidRPr="00582F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82F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Digital</w:t>
      </w:r>
      <w:r w:rsidRPr="00582F87">
        <w:rPr>
          <w:rFonts w:ascii="Times New Roman" w:hAnsi="Times New Roman"/>
          <w:sz w:val="28"/>
          <w:szCs w:val="28"/>
        </w:rPr>
        <w:t xml:space="preserve"> </w:t>
      </w:r>
      <w:r w:rsidRPr="00582F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European</w:t>
      </w:r>
      <w:r w:rsidRPr="00582F87">
        <w:rPr>
          <w:rFonts w:ascii="Times New Roman" w:hAnsi="Times New Roman"/>
          <w:sz w:val="28"/>
          <w:szCs w:val="28"/>
        </w:rPr>
        <w:t xml:space="preserve"> </w:t>
      </w:r>
      <w:r w:rsidRPr="00582F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Cordless</w:t>
      </w:r>
      <w:r w:rsidRPr="00582F87">
        <w:rPr>
          <w:rFonts w:ascii="Times New Roman" w:hAnsi="Times New Roman"/>
          <w:sz w:val="28"/>
          <w:szCs w:val="28"/>
        </w:rPr>
        <w:t xml:space="preserve"> </w:t>
      </w:r>
      <w:r w:rsidRPr="00582F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Telecommunications</w:t>
      </w:r>
      <w:r w:rsidRPr="0058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</w:t>
      </w:r>
      <w:r w:rsidRPr="0058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абонентского радиодоступа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основе</w:t>
      </w:r>
      <w:r w:rsidRPr="00582F8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Представьте назначение основных модулей 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2F87">
        <w:rPr>
          <w:rFonts w:ascii="Times New Roman" w:hAnsi="Times New Roman"/>
          <w:sz w:val="28"/>
          <w:szCs w:val="28"/>
        </w:rPr>
        <w:t xml:space="preserve"> </w:t>
      </w:r>
      <w:r w:rsidRPr="00582F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DECT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абонентский 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радиоблок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(АРБ), терминальный абонентский 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радиоблок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(ТАРБ), базовый 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радиоблок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(БРБ) и узловой концентратор DECT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Pr="00DD65FA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м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еханизм выбора каналов, применяемый в DECT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 динамический выбор канала (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Continuous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Dynamic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Channel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Selection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1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CDCS)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Дайте краткую характеристику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радиоканалов от помех и подслушивания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широкополосны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Radio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Local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Loop</w:t>
      </w:r>
      <w:proofErr w:type="spellEnd"/>
      <w:r w:rsidRPr="00DD5108">
        <w:rPr>
          <w:rFonts w:ascii="Times New Roman" w:eastAsia="Times New Roman" w:hAnsi="Times New Roman" w:cs="Times New Roman"/>
          <w:sz w:val="28"/>
          <w:szCs w:val="28"/>
          <w:lang w:eastAsia="ru-RU"/>
        </w:rPr>
        <w:t>, RLL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Назначение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1AA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лассификация технологий инфракрасного абонентского доступа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о</w:t>
      </w:r>
      <w:r w:rsidRPr="00611AA5">
        <w:rPr>
          <w:rFonts w:ascii="Times New Roman" w:eastAsia="Times New Roman" w:hAnsi="Times New Roman" w:cs="Times New Roman"/>
          <w:sz w:val="28"/>
          <w:szCs w:val="28"/>
          <w:lang w:eastAsia="ru-RU"/>
        </w:rPr>
        <w:t>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1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инфракрасного абонентского доступа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назначение её элементов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7650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с</w:t>
      </w:r>
      <w:r w:rsidRPr="005919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9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диффузной оптической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опишите принцип её функционирования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Default="0001678C" w:rsidP="0001678C">
      <w:pPr>
        <w:pStyle w:val="a5"/>
        <w:numPr>
          <w:ilvl w:val="0"/>
          <w:numId w:val="4"/>
        </w:numPr>
        <w:shd w:val="clear" w:color="auto" w:fill="FFFFFF"/>
        <w:tabs>
          <w:tab w:val="clear" w:pos="786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с</w:t>
      </w:r>
      <w:r w:rsidRPr="005919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9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пикосотовой</w:t>
      </w:r>
      <w:proofErr w:type="spellEnd"/>
      <w:r w:rsidRPr="00591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доступа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опишите принцип её функционирования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01678C" w:rsidRDefault="0001678C" w:rsidP="0001678C">
      <w:pPr>
        <w:shd w:val="clear" w:color="auto" w:fill="FFFFFF"/>
        <w:tabs>
          <w:tab w:val="num" w:pos="1134"/>
        </w:tabs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01678C" w:rsidRPr="009C03B5" w:rsidRDefault="0001678C" w:rsidP="0001678C">
      <w:pPr>
        <w:tabs>
          <w:tab w:val="left" w:pos="993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профессора </w:t>
      </w:r>
      <w:r w:rsidRPr="009C03B5">
        <w:rPr>
          <w:rFonts w:ascii="Times New Roman" w:hAnsi="Times New Roman" w:cs="Times New Roman"/>
          <w:sz w:val="28"/>
          <w:szCs w:val="28"/>
        </w:rPr>
        <w:t>А.П. Жук</w:t>
      </w:r>
    </w:p>
    <w:p w:rsidR="0001678C" w:rsidRPr="009C03B5" w:rsidRDefault="0001678C" w:rsidP="0001678C">
      <w:pPr>
        <w:tabs>
          <w:tab w:val="left" w:pos="993"/>
        </w:tabs>
        <w:spacing w:after="0" w:line="240" w:lineRule="auto"/>
        <w:ind w:left="360"/>
        <w:jc w:val="right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C03B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678C" w:rsidRPr="009C03B5" w:rsidRDefault="0001678C" w:rsidP="0001678C">
      <w:pPr>
        <w:shd w:val="clear" w:color="auto" w:fill="FFFFFF"/>
        <w:tabs>
          <w:tab w:val="num" w:pos="1134"/>
        </w:tabs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01678C" w:rsidRPr="0059196E" w:rsidRDefault="0001678C" w:rsidP="0001678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678C" w:rsidRPr="000C40FA" w:rsidRDefault="0001678C" w:rsidP="0001678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78C" w:rsidRPr="00804795" w:rsidRDefault="0001678C" w:rsidP="0001678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78C" w:rsidRPr="00804795" w:rsidRDefault="0001678C" w:rsidP="0001678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78C" w:rsidRPr="00BF3EEA" w:rsidRDefault="0001678C" w:rsidP="0001678C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8711F" w:rsidRDefault="00C8711F"/>
    <w:sectPr w:rsidR="00C8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6F9"/>
    <w:multiLevelType w:val="hybridMultilevel"/>
    <w:tmpl w:val="84C2A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633C"/>
    <w:multiLevelType w:val="hybridMultilevel"/>
    <w:tmpl w:val="8494809C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69535B"/>
    <w:multiLevelType w:val="hybridMultilevel"/>
    <w:tmpl w:val="274CF838"/>
    <w:lvl w:ilvl="0" w:tplc="D6AE69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276C9"/>
    <w:multiLevelType w:val="hybridMultilevel"/>
    <w:tmpl w:val="46B03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67"/>
    <w:rsid w:val="0001678C"/>
    <w:rsid w:val="00A20967"/>
    <w:rsid w:val="00C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476B"/>
  <w15:chartTrackingRefBased/>
  <w15:docId w15:val="{9CB3701C-D233-4BF6-8EDC-A7E54D3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7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167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167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1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3078</Words>
  <Characters>17547</Characters>
  <Application>Microsoft Office Word</Application>
  <DocSecurity>0</DocSecurity>
  <Lines>146</Lines>
  <Paragraphs>41</Paragraphs>
  <ScaleCrop>false</ScaleCrop>
  <Company/>
  <LinksUpToDate>false</LinksUpToDate>
  <CharactersWithSpaces>20584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2022-09-14T05:54:00Z</dcterms:created>
  <dcterms:modified xsi:type="dcterms:W3CDTF">2022-09-14T05:55:00Z</dcterms:modified>
</cp:coreProperties>
</file>